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F697A" w14:textId="4165D103" w:rsidR="000A2FB2" w:rsidRDefault="000A2FB2" w:rsidP="000A2FB2">
      <w:pPr>
        <w:pStyle w:val="Heading1"/>
        <w:jc w:val="center"/>
        <w:rPr>
          <w:rFonts w:eastAsia="Times New Roman"/>
        </w:rPr>
      </w:pPr>
      <w:r>
        <w:rPr>
          <w:rFonts w:eastAsia="Times New Roman"/>
        </w:rPr>
        <w:t>Calling to Verify Insurance Benefits</w:t>
      </w:r>
    </w:p>
    <w:p w14:paraId="7A103A4D" w14:textId="77777777" w:rsidR="000A2FB2" w:rsidRPr="000A2FB2" w:rsidRDefault="000A2FB2" w:rsidP="000A2FB2"/>
    <w:p w14:paraId="04324358" w14:textId="41A220C1" w:rsidR="00F61084" w:rsidRDefault="000A2FB2" w:rsidP="00F531F3">
      <w:pPr>
        <w:rPr>
          <w:rFonts w:ascii="Times New Roman" w:eastAsia="Times New Roman" w:hAnsi="Times New Roman" w:cs="Times New Roman"/>
        </w:rPr>
      </w:pPr>
      <w:r>
        <w:rPr>
          <w:rFonts w:ascii="Times New Roman" w:eastAsia="Times New Roman" w:hAnsi="Times New Roman" w:cs="Times New Roman"/>
        </w:rPr>
        <w:t xml:space="preserve">Call the customer service number on the back of your card and have your card ready with your customer #. </w:t>
      </w:r>
    </w:p>
    <w:p w14:paraId="5D48572D" w14:textId="77777777" w:rsidR="00F61084" w:rsidRDefault="00F61084" w:rsidP="00F531F3">
      <w:pPr>
        <w:rPr>
          <w:rFonts w:ascii="Times New Roman" w:eastAsia="Times New Roman" w:hAnsi="Times New Roman" w:cs="Times New Roman"/>
        </w:rPr>
      </w:pPr>
    </w:p>
    <w:p w14:paraId="0873B15D" w14:textId="74E3BCA3" w:rsidR="00F61084" w:rsidRDefault="00F531F3" w:rsidP="000A2FB2">
      <w:pPr>
        <w:pStyle w:val="ListParagraph"/>
        <w:numPr>
          <w:ilvl w:val="0"/>
          <w:numId w:val="1"/>
        </w:numPr>
        <w:spacing w:line="276" w:lineRule="auto"/>
        <w:rPr>
          <w:rFonts w:ascii="Times New Roman" w:eastAsia="Times New Roman" w:hAnsi="Times New Roman" w:cs="Times New Roman"/>
        </w:rPr>
      </w:pPr>
      <w:r w:rsidRPr="00F61084">
        <w:rPr>
          <w:rFonts w:ascii="Times New Roman" w:eastAsia="Times New Roman" w:hAnsi="Times New Roman" w:cs="Times New Roman"/>
        </w:rPr>
        <w:t xml:space="preserve">Call the Customer Service number and explain to them that you need to verify “Nutritional Counseling in Office Benefits”. </w:t>
      </w:r>
      <w:r w:rsidR="000A2FB2">
        <w:rPr>
          <w:rFonts w:ascii="Times New Roman" w:eastAsia="Times New Roman" w:hAnsi="Times New Roman" w:cs="Times New Roman"/>
        </w:rPr>
        <w:t xml:space="preserve">Ask the following questions. </w:t>
      </w:r>
    </w:p>
    <w:p w14:paraId="6E134106" w14:textId="77777777" w:rsidR="000A2FB2" w:rsidRDefault="00F531F3" w:rsidP="000A2FB2">
      <w:pPr>
        <w:pStyle w:val="ListParagraph"/>
        <w:numPr>
          <w:ilvl w:val="0"/>
          <w:numId w:val="1"/>
        </w:numPr>
        <w:spacing w:line="276" w:lineRule="auto"/>
        <w:rPr>
          <w:rFonts w:ascii="Times New Roman" w:eastAsia="Times New Roman" w:hAnsi="Times New Roman" w:cs="Times New Roman"/>
        </w:rPr>
      </w:pPr>
      <w:r w:rsidRPr="00F61084">
        <w:rPr>
          <w:rFonts w:ascii="Times New Roman" w:eastAsia="Times New Roman" w:hAnsi="Times New Roman" w:cs="Times New Roman"/>
        </w:rPr>
        <w:t xml:space="preserve">Does my policy cover (some of the most common CPT Codes that Nutritious Thoughts </w:t>
      </w:r>
      <w:proofErr w:type="gramStart"/>
      <w:r w:rsidRPr="00F61084">
        <w:rPr>
          <w:rFonts w:ascii="Times New Roman" w:eastAsia="Times New Roman" w:hAnsi="Times New Roman" w:cs="Times New Roman"/>
        </w:rPr>
        <w:t>uses):</w:t>
      </w:r>
      <w:proofErr w:type="gramEnd"/>
      <w:r w:rsidRPr="00F61084">
        <w:rPr>
          <w:rFonts w:ascii="Times New Roman" w:eastAsia="Times New Roman" w:hAnsi="Times New Roman" w:cs="Times New Roman"/>
        </w:rPr>
        <w:t xml:space="preserve"> </w:t>
      </w:r>
    </w:p>
    <w:p w14:paraId="1F02FF68" w14:textId="77777777" w:rsidR="000A2FB2" w:rsidRDefault="00F531F3" w:rsidP="000A2FB2">
      <w:pPr>
        <w:pStyle w:val="ListParagraph"/>
        <w:numPr>
          <w:ilvl w:val="1"/>
          <w:numId w:val="1"/>
        </w:numPr>
        <w:spacing w:line="276" w:lineRule="auto"/>
        <w:rPr>
          <w:rFonts w:ascii="Times New Roman" w:eastAsia="Times New Roman" w:hAnsi="Times New Roman" w:cs="Times New Roman"/>
        </w:rPr>
      </w:pPr>
      <w:r w:rsidRPr="00F61084">
        <w:rPr>
          <w:rFonts w:ascii="Times New Roman" w:eastAsia="Times New Roman" w:hAnsi="Times New Roman" w:cs="Times New Roman"/>
        </w:rPr>
        <w:t xml:space="preserve">• Evaluation/Assessment (first appointment) = CPT Code 97802 </w:t>
      </w:r>
    </w:p>
    <w:p w14:paraId="7B570909" w14:textId="77777777" w:rsidR="000A2FB2" w:rsidRDefault="00F531F3" w:rsidP="000A2FB2">
      <w:pPr>
        <w:pStyle w:val="ListParagraph"/>
        <w:numPr>
          <w:ilvl w:val="1"/>
          <w:numId w:val="1"/>
        </w:numPr>
        <w:spacing w:line="276" w:lineRule="auto"/>
        <w:rPr>
          <w:rFonts w:ascii="Times New Roman" w:eastAsia="Times New Roman" w:hAnsi="Times New Roman" w:cs="Times New Roman"/>
        </w:rPr>
      </w:pPr>
      <w:r w:rsidRPr="00F61084">
        <w:rPr>
          <w:rFonts w:ascii="Times New Roman" w:eastAsia="Times New Roman" w:hAnsi="Times New Roman" w:cs="Times New Roman"/>
        </w:rPr>
        <w:t xml:space="preserve">• Follow-up Sessions = CPT Code 97803 </w:t>
      </w:r>
    </w:p>
    <w:p w14:paraId="20AA9C55" w14:textId="7663A09E" w:rsidR="00F61084" w:rsidRDefault="00F531F3" w:rsidP="000A2FB2">
      <w:pPr>
        <w:pStyle w:val="ListParagraph"/>
        <w:numPr>
          <w:ilvl w:val="1"/>
          <w:numId w:val="1"/>
        </w:numPr>
        <w:spacing w:line="276" w:lineRule="auto"/>
        <w:rPr>
          <w:rFonts w:ascii="Times New Roman" w:eastAsia="Times New Roman" w:hAnsi="Times New Roman" w:cs="Times New Roman"/>
        </w:rPr>
      </w:pPr>
      <w:r w:rsidRPr="00F61084">
        <w:rPr>
          <w:rFonts w:ascii="Times New Roman" w:eastAsia="Times New Roman" w:hAnsi="Times New Roman" w:cs="Times New Roman"/>
        </w:rPr>
        <w:t xml:space="preserve">• Group Sessions = CPT Code 97804 </w:t>
      </w:r>
    </w:p>
    <w:p w14:paraId="6715BB77" w14:textId="5FC8B778" w:rsidR="000A2FB2" w:rsidRDefault="000A2FB2" w:rsidP="000A2FB2">
      <w:pPr>
        <w:pStyle w:val="ListParagraph"/>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 xml:space="preserve">If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are there a limit on</w:t>
      </w:r>
      <w:bookmarkStart w:id="0" w:name="_GoBack"/>
      <w:bookmarkEnd w:id="0"/>
      <w:r>
        <w:rPr>
          <w:rFonts w:ascii="Times New Roman" w:eastAsia="Times New Roman" w:hAnsi="Times New Roman" w:cs="Times New Roman"/>
        </w:rPr>
        <w:t xml:space="preserve"> the number of allowed visits per year? </w:t>
      </w:r>
    </w:p>
    <w:p w14:paraId="323352FB" w14:textId="0674CE4E" w:rsidR="000A2FB2" w:rsidRPr="00F61084" w:rsidRDefault="000A2FB2" w:rsidP="000A2FB2">
      <w:pPr>
        <w:pStyle w:val="ListParagraph"/>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Is telehealth covered?</w:t>
      </w:r>
    </w:p>
    <w:p w14:paraId="3D7C8E2A" w14:textId="4DDF6340" w:rsidR="00F61084" w:rsidRPr="00F61084" w:rsidRDefault="00F531F3" w:rsidP="000A2FB2">
      <w:pPr>
        <w:pStyle w:val="ListParagraph"/>
        <w:numPr>
          <w:ilvl w:val="0"/>
          <w:numId w:val="1"/>
        </w:numPr>
        <w:spacing w:line="276" w:lineRule="auto"/>
        <w:rPr>
          <w:rFonts w:ascii="Times New Roman" w:eastAsia="Times New Roman" w:hAnsi="Times New Roman" w:cs="Times New Roman"/>
        </w:rPr>
      </w:pPr>
      <w:r w:rsidRPr="00F61084">
        <w:rPr>
          <w:rFonts w:ascii="Times New Roman" w:eastAsia="Times New Roman" w:hAnsi="Times New Roman" w:cs="Times New Roman"/>
        </w:rPr>
        <w:t xml:space="preserve">Is pre-certification necessary for any of the CPT codes above? </w:t>
      </w:r>
    </w:p>
    <w:p w14:paraId="0AE2199E" w14:textId="7642880D" w:rsidR="00F61084" w:rsidRPr="000A2FB2" w:rsidRDefault="00F531F3" w:rsidP="000A2FB2">
      <w:pPr>
        <w:pStyle w:val="ListParagraph"/>
        <w:numPr>
          <w:ilvl w:val="0"/>
          <w:numId w:val="1"/>
        </w:numPr>
        <w:spacing w:line="276" w:lineRule="auto"/>
        <w:rPr>
          <w:rFonts w:ascii="Times New Roman" w:eastAsia="Times New Roman" w:hAnsi="Times New Roman" w:cs="Times New Roman"/>
        </w:rPr>
      </w:pPr>
      <w:r w:rsidRPr="00F61084">
        <w:rPr>
          <w:rFonts w:ascii="Times New Roman" w:eastAsia="Times New Roman" w:hAnsi="Times New Roman" w:cs="Times New Roman"/>
        </w:rPr>
        <w:t xml:space="preserve">Do I have a deductible for Nutritional Counseling services? </w:t>
      </w:r>
      <w:r w:rsidRPr="000A2FB2">
        <w:rPr>
          <w:rFonts w:ascii="Times New Roman" w:eastAsia="Times New Roman" w:hAnsi="Times New Roman" w:cs="Times New Roman"/>
        </w:rPr>
        <w:t xml:space="preserve">If yes, how much is it and how much has been met so far? </w:t>
      </w:r>
    </w:p>
    <w:p w14:paraId="7EA54CC4" w14:textId="60AB24DF" w:rsidR="00F61084" w:rsidRPr="00F61084" w:rsidRDefault="00F531F3" w:rsidP="000A2FB2">
      <w:pPr>
        <w:pStyle w:val="ListParagraph"/>
        <w:numPr>
          <w:ilvl w:val="0"/>
          <w:numId w:val="1"/>
        </w:numPr>
        <w:spacing w:line="276" w:lineRule="auto"/>
        <w:rPr>
          <w:rFonts w:ascii="Times New Roman" w:eastAsia="Times New Roman" w:hAnsi="Times New Roman" w:cs="Times New Roman"/>
        </w:rPr>
      </w:pPr>
      <w:r w:rsidRPr="00F61084">
        <w:rPr>
          <w:rFonts w:ascii="Times New Roman" w:eastAsia="Times New Roman" w:hAnsi="Times New Roman" w:cs="Times New Roman"/>
        </w:rPr>
        <w:t xml:space="preserve">Is there a copayment for each visit or what is the percentage of coverage? </w:t>
      </w:r>
    </w:p>
    <w:p w14:paraId="6E7FED8C" w14:textId="0027206F" w:rsidR="00F61084" w:rsidRDefault="00F531F3" w:rsidP="000A2FB2">
      <w:pPr>
        <w:pStyle w:val="ListParagraph"/>
        <w:numPr>
          <w:ilvl w:val="0"/>
          <w:numId w:val="1"/>
        </w:numPr>
        <w:spacing w:line="276" w:lineRule="auto"/>
        <w:rPr>
          <w:rFonts w:ascii="Times New Roman" w:eastAsia="Times New Roman" w:hAnsi="Times New Roman" w:cs="Times New Roman"/>
        </w:rPr>
      </w:pPr>
      <w:r w:rsidRPr="00F61084">
        <w:rPr>
          <w:rFonts w:ascii="Times New Roman" w:eastAsia="Times New Roman" w:hAnsi="Times New Roman" w:cs="Times New Roman"/>
        </w:rPr>
        <w:t xml:space="preserve">Are there any restrictions and/or limitations to my coverage? </w:t>
      </w:r>
      <w:proofErr w:type="spellStart"/>
      <w:r w:rsidR="000A2FB2">
        <w:rPr>
          <w:rFonts w:ascii="Times New Roman" w:eastAsia="Times New Roman" w:hAnsi="Times New Roman" w:cs="Times New Roman"/>
        </w:rPr>
        <w:t>ie</w:t>
      </w:r>
      <w:proofErr w:type="spellEnd"/>
      <w:r w:rsidR="000A2FB2">
        <w:rPr>
          <w:rFonts w:ascii="Times New Roman" w:eastAsia="Times New Roman" w:hAnsi="Times New Roman" w:cs="Times New Roman"/>
        </w:rPr>
        <w:t xml:space="preserve"> does my plan cover preventative “medically necessary” visits, or does it also allow and cover services such as a primary diagnosis? Does my plan cover </w:t>
      </w:r>
      <w:proofErr w:type="gramStart"/>
      <w:r w:rsidR="000A2FB2">
        <w:rPr>
          <w:rFonts w:ascii="Times New Roman" w:eastAsia="Times New Roman" w:hAnsi="Times New Roman" w:cs="Times New Roman"/>
        </w:rPr>
        <w:t>eating</w:t>
      </w:r>
      <w:proofErr w:type="gramEnd"/>
      <w:r w:rsidR="000A2FB2">
        <w:rPr>
          <w:rFonts w:ascii="Times New Roman" w:eastAsia="Times New Roman" w:hAnsi="Times New Roman" w:cs="Times New Roman"/>
        </w:rPr>
        <w:t xml:space="preserve"> disorder diagnoses (F50)?</w:t>
      </w:r>
    </w:p>
    <w:p w14:paraId="781403F5" w14:textId="0A94B48C" w:rsidR="00FB7527" w:rsidRDefault="00FB7527" w:rsidP="00FB7527">
      <w:pPr>
        <w:spacing w:line="276" w:lineRule="auto"/>
        <w:rPr>
          <w:rFonts w:ascii="Times New Roman" w:eastAsia="Times New Roman" w:hAnsi="Times New Roman" w:cs="Times New Roman"/>
        </w:rPr>
      </w:pPr>
    </w:p>
    <w:p w14:paraId="05DF1F87" w14:textId="36FDBC29" w:rsidR="00FB7527" w:rsidRPr="00FB7527" w:rsidRDefault="00FB7527" w:rsidP="00FB7527">
      <w:pPr>
        <w:spacing w:line="276" w:lineRule="auto"/>
        <w:rPr>
          <w:rFonts w:ascii="Times New Roman" w:eastAsia="Times New Roman" w:hAnsi="Times New Roman" w:cs="Times New Roman"/>
          <w:b/>
          <w:bCs/>
        </w:rPr>
      </w:pPr>
      <w:r w:rsidRPr="00FB7527">
        <w:rPr>
          <w:rFonts w:ascii="Times New Roman" w:eastAsia="Times New Roman" w:hAnsi="Times New Roman" w:cs="Times New Roman"/>
          <w:b/>
          <w:bCs/>
        </w:rPr>
        <w:t xml:space="preserve">Note: You will be responsible for any visits which </w:t>
      </w:r>
      <w:proofErr w:type="spellStart"/>
      <w:r w:rsidRPr="00FB7527">
        <w:rPr>
          <w:rFonts w:ascii="Times New Roman" w:eastAsia="Times New Roman" w:hAnsi="Times New Roman" w:cs="Times New Roman"/>
          <w:b/>
          <w:bCs/>
        </w:rPr>
        <w:t>your</w:t>
      </w:r>
      <w:proofErr w:type="spellEnd"/>
      <w:r w:rsidRPr="00FB7527">
        <w:rPr>
          <w:rFonts w:ascii="Times New Roman" w:eastAsia="Times New Roman" w:hAnsi="Times New Roman" w:cs="Times New Roman"/>
          <w:b/>
          <w:bCs/>
        </w:rPr>
        <w:t xml:space="preserve"> insurance carrier denies payment. </w:t>
      </w:r>
    </w:p>
    <w:p w14:paraId="05000A6F" w14:textId="77777777" w:rsidR="00F61084" w:rsidRDefault="00F61084" w:rsidP="00F531F3">
      <w:pPr>
        <w:rPr>
          <w:rFonts w:ascii="Times New Roman" w:eastAsia="Times New Roman" w:hAnsi="Times New Roman" w:cs="Times New Roman"/>
        </w:rPr>
      </w:pPr>
    </w:p>
    <w:p w14:paraId="6A4DB192" w14:textId="77777777" w:rsidR="000A2FB2" w:rsidRDefault="000A2FB2" w:rsidP="00F531F3">
      <w:pPr>
        <w:rPr>
          <w:rFonts w:ascii="Times New Roman" w:eastAsia="Times New Roman" w:hAnsi="Times New Roman" w:cs="Times New Roman"/>
        </w:rPr>
      </w:pPr>
    </w:p>
    <w:p w14:paraId="0FB1DFD6" w14:textId="5B99907C" w:rsidR="00F61084" w:rsidRDefault="00F531F3" w:rsidP="000A2FB2">
      <w:pPr>
        <w:pStyle w:val="Heading2"/>
        <w:rPr>
          <w:rFonts w:eastAsia="Times New Roman"/>
        </w:rPr>
      </w:pPr>
      <w:r w:rsidRPr="00F531F3">
        <w:rPr>
          <w:rFonts w:eastAsia="Times New Roman"/>
        </w:rPr>
        <w:t xml:space="preserve">Here is a list of helpful definitions: </w:t>
      </w:r>
    </w:p>
    <w:p w14:paraId="2D48D045" w14:textId="77777777" w:rsidR="000A2FB2" w:rsidRDefault="000A2FB2" w:rsidP="00F531F3">
      <w:pPr>
        <w:rPr>
          <w:rFonts w:ascii="Times New Roman" w:eastAsia="Times New Roman" w:hAnsi="Times New Roman" w:cs="Times New Roman"/>
        </w:rPr>
      </w:pPr>
    </w:p>
    <w:p w14:paraId="28A1F2D3" w14:textId="6AC54037" w:rsidR="00F61084" w:rsidRDefault="00F531F3" w:rsidP="00F531F3">
      <w:pPr>
        <w:rPr>
          <w:rFonts w:ascii="Times New Roman" w:eastAsia="Times New Roman" w:hAnsi="Times New Roman" w:cs="Times New Roman"/>
        </w:rPr>
      </w:pPr>
      <w:r w:rsidRPr="000A2FB2">
        <w:rPr>
          <w:rFonts w:ascii="Times New Roman" w:eastAsia="Times New Roman" w:hAnsi="Times New Roman" w:cs="Times New Roman"/>
          <w:b/>
          <w:bCs/>
        </w:rPr>
        <w:t>In-Network</w:t>
      </w:r>
      <w:r w:rsidRPr="00F531F3">
        <w:rPr>
          <w:rFonts w:ascii="Times New Roman" w:eastAsia="Times New Roman" w:hAnsi="Times New Roman" w:cs="Times New Roman"/>
        </w:rPr>
        <w:t xml:space="preserve"> - Doctors, hospitals, clinics, and other health care providers who have a contract with your insurance carrier to provide services to you at a discount. </w:t>
      </w:r>
    </w:p>
    <w:p w14:paraId="2C3D671B" w14:textId="77777777" w:rsidR="00FB7527" w:rsidRDefault="00FB7527" w:rsidP="00F531F3">
      <w:pPr>
        <w:rPr>
          <w:rFonts w:ascii="Times New Roman" w:eastAsia="Times New Roman" w:hAnsi="Times New Roman" w:cs="Times New Roman"/>
        </w:rPr>
      </w:pPr>
    </w:p>
    <w:p w14:paraId="13C9886C" w14:textId="4AA94AA7" w:rsidR="00F61084" w:rsidRDefault="00F531F3" w:rsidP="00F531F3">
      <w:pPr>
        <w:rPr>
          <w:rFonts w:ascii="Times New Roman" w:eastAsia="Times New Roman" w:hAnsi="Times New Roman" w:cs="Times New Roman"/>
        </w:rPr>
      </w:pPr>
      <w:r w:rsidRPr="000A2FB2">
        <w:rPr>
          <w:rFonts w:ascii="Times New Roman" w:eastAsia="Times New Roman" w:hAnsi="Times New Roman" w:cs="Times New Roman"/>
          <w:b/>
          <w:bCs/>
        </w:rPr>
        <w:t>Out-of-Network</w:t>
      </w:r>
      <w:r w:rsidRPr="00F531F3">
        <w:rPr>
          <w:rFonts w:ascii="Times New Roman" w:eastAsia="Times New Roman" w:hAnsi="Times New Roman" w:cs="Times New Roman"/>
        </w:rPr>
        <w:t xml:space="preserve"> - Services from health care providers who don't have a contract with your plan will usually cost you more than those received from an in-network provider. </w:t>
      </w:r>
    </w:p>
    <w:p w14:paraId="5BA1CC52" w14:textId="77777777" w:rsidR="00FB7527" w:rsidRDefault="00FB7527" w:rsidP="00F531F3">
      <w:pPr>
        <w:rPr>
          <w:rFonts w:ascii="Times New Roman" w:eastAsia="Times New Roman" w:hAnsi="Times New Roman" w:cs="Times New Roman"/>
        </w:rPr>
      </w:pPr>
    </w:p>
    <w:p w14:paraId="08ADBB9A" w14:textId="692855F4" w:rsidR="00F61084" w:rsidRDefault="00F531F3" w:rsidP="00F531F3">
      <w:pPr>
        <w:rPr>
          <w:rFonts w:ascii="Times New Roman" w:eastAsia="Times New Roman" w:hAnsi="Times New Roman" w:cs="Times New Roman"/>
        </w:rPr>
      </w:pPr>
      <w:r w:rsidRPr="000A2FB2">
        <w:rPr>
          <w:rFonts w:ascii="Times New Roman" w:eastAsia="Times New Roman" w:hAnsi="Times New Roman" w:cs="Times New Roman"/>
          <w:b/>
          <w:bCs/>
        </w:rPr>
        <w:t>Deductible</w:t>
      </w:r>
      <w:r w:rsidRPr="00F531F3">
        <w:rPr>
          <w:rFonts w:ascii="Times New Roman" w:eastAsia="Times New Roman" w:hAnsi="Times New Roman" w:cs="Times New Roman"/>
        </w:rPr>
        <w:t xml:space="preserve"> - The amount you pay for eligible services during a benefit period before your plan begins to pay. For example, if your deductible is $1000, your plan won't pay anything until you've met your $1000 deductible for covered health care services subject to the deductible. The deductible may not apply to all services. This means you may be able to pay a copayment rather than the full amount (check your policy for details). Copayments, coinsurance, non-covered services, or any charges in excess of any maximum or allowed amount are never applied to your deductible amount. Note: Your plan may have different deductible amounts for services in and out of the BCBS provider network. Deductible types include: Individual Deductible - If you have </w:t>
      </w:r>
      <w:r w:rsidRPr="00F531F3">
        <w:rPr>
          <w:rFonts w:ascii="Times New Roman" w:eastAsia="Times New Roman" w:hAnsi="Times New Roman" w:cs="Times New Roman"/>
        </w:rPr>
        <w:lastRenderedPageBreak/>
        <w:t xml:space="preserve">dependents on your policy, each person may have an individual deductible that is applied toward a total family deductible. </w:t>
      </w:r>
    </w:p>
    <w:p w14:paraId="4B766E9F" w14:textId="77777777" w:rsidR="00FB7527" w:rsidRDefault="00FB7527" w:rsidP="00F531F3">
      <w:pPr>
        <w:rPr>
          <w:rFonts w:ascii="Times New Roman" w:eastAsia="Times New Roman" w:hAnsi="Times New Roman" w:cs="Times New Roman"/>
        </w:rPr>
      </w:pPr>
    </w:p>
    <w:p w14:paraId="61F17E50" w14:textId="197EA2B4" w:rsidR="00F61084" w:rsidRDefault="00F531F3" w:rsidP="00F531F3">
      <w:pPr>
        <w:rPr>
          <w:rFonts w:ascii="Times New Roman" w:eastAsia="Times New Roman" w:hAnsi="Times New Roman" w:cs="Times New Roman"/>
        </w:rPr>
      </w:pPr>
      <w:r w:rsidRPr="000A2FB2">
        <w:rPr>
          <w:rFonts w:ascii="Times New Roman" w:eastAsia="Times New Roman" w:hAnsi="Times New Roman" w:cs="Times New Roman"/>
          <w:b/>
          <w:bCs/>
        </w:rPr>
        <w:t>Family Deductible</w:t>
      </w:r>
      <w:r w:rsidRPr="00F531F3">
        <w:rPr>
          <w:rFonts w:ascii="Times New Roman" w:eastAsia="Times New Roman" w:hAnsi="Times New Roman" w:cs="Times New Roman"/>
        </w:rPr>
        <w:t xml:space="preserve"> - Your family has a deductible for all covered members on your policy, if applicable. When the sum of all family member payments satisfies the family deductibles, each member begins to make payments at the coinsurance rate. Please note that some policies require that a specific number of family members must meet their individual deductibles first before the family deductible is met. </w:t>
      </w:r>
    </w:p>
    <w:p w14:paraId="2A349E2C" w14:textId="77777777" w:rsidR="00FB7527" w:rsidRDefault="00FB7527" w:rsidP="00F531F3">
      <w:pPr>
        <w:rPr>
          <w:rFonts w:ascii="Times New Roman" w:eastAsia="Times New Roman" w:hAnsi="Times New Roman" w:cs="Times New Roman"/>
        </w:rPr>
      </w:pPr>
    </w:p>
    <w:p w14:paraId="4DC34066" w14:textId="3FA4BC1A" w:rsidR="00FB7527" w:rsidRDefault="00F531F3" w:rsidP="00F531F3">
      <w:pPr>
        <w:rPr>
          <w:rFonts w:ascii="Times New Roman" w:eastAsia="Times New Roman" w:hAnsi="Times New Roman" w:cs="Times New Roman"/>
        </w:rPr>
      </w:pPr>
      <w:r w:rsidRPr="00FB7527">
        <w:rPr>
          <w:rFonts w:ascii="Times New Roman" w:eastAsia="Times New Roman" w:hAnsi="Times New Roman" w:cs="Times New Roman"/>
          <w:b/>
          <w:bCs/>
        </w:rPr>
        <w:t xml:space="preserve">Coinsurance </w:t>
      </w:r>
      <w:r w:rsidRPr="00F531F3">
        <w:rPr>
          <w:rFonts w:ascii="Times New Roman" w:eastAsia="Times New Roman" w:hAnsi="Times New Roman" w:cs="Times New Roman"/>
        </w:rPr>
        <w:t xml:space="preserve">- Your share of the costs of a covered health care service, calculated as a percentage (for example, 20%) of the allowed amount for the service. You pay coinsurance plus any deductibles you owe. For example, if your plan's allowed amount for an office visit is $100 and you've met your deductible, your co-insurance payment of 20% would be $20. Your plan pays the rest of the allowed amount. Also, once you reach your coinsurance maximum, your plan will pay 100% for covered services for the rest of the benefit period. </w:t>
      </w:r>
    </w:p>
    <w:p w14:paraId="2DD0FB2D" w14:textId="77777777" w:rsidR="00FB7527" w:rsidRDefault="00FB7527" w:rsidP="00F531F3">
      <w:pPr>
        <w:rPr>
          <w:rFonts w:ascii="Times New Roman" w:eastAsia="Times New Roman" w:hAnsi="Times New Roman" w:cs="Times New Roman"/>
        </w:rPr>
      </w:pPr>
    </w:p>
    <w:p w14:paraId="14826E11" w14:textId="4540BCFF" w:rsidR="00FB7527" w:rsidRDefault="00F531F3" w:rsidP="00F531F3">
      <w:pPr>
        <w:rPr>
          <w:rFonts w:ascii="Times New Roman" w:eastAsia="Times New Roman" w:hAnsi="Times New Roman" w:cs="Times New Roman"/>
        </w:rPr>
      </w:pPr>
      <w:r w:rsidRPr="00FB7527">
        <w:rPr>
          <w:rFonts w:ascii="Times New Roman" w:eastAsia="Times New Roman" w:hAnsi="Times New Roman" w:cs="Times New Roman"/>
          <w:b/>
          <w:bCs/>
        </w:rPr>
        <w:t>Plan’s Maximum</w:t>
      </w:r>
      <w:r w:rsidRPr="00F531F3">
        <w:rPr>
          <w:rFonts w:ascii="Times New Roman" w:eastAsia="Times New Roman" w:hAnsi="Times New Roman" w:cs="Times New Roman"/>
        </w:rPr>
        <w:t xml:space="preserve"> - This is the specific deductible, coinsurance, or out-of-pocket amount for your plan, and what you may owe cannot exceed these amounts. This does not include copayments or non-covered services. </w:t>
      </w:r>
    </w:p>
    <w:p w14:paraId="5F9F5FB2" w14:textId="77777777" w:rsidR="00FB7527" w:rsidRDefault="00FB7527" w:rsidP="00F531F3">
      <w:pPr>
        <w:rPr>
          <w:rFonts w:ascii="Times New Roman" w:eastAsia="Times New Roman" w:hAnsi="Times New Roman" w:cs="Times New Roman"/>
        </w:rPr>
      </w:pPr>
    </w:p>
    <w:p w14:paraId="03D2E155" w14:textId="568A58ED" w:rsidR="00F531F3" w:rsidRPr="00F531F3" w:rsidRDefault="00F531F3" w:rsidP="00F531F3">
      <w:pPr>
        <w:rPr>
          <w:rFonts w:ascii="Times New Roman" w:eastAsia="Times New Roman" w:hAnsi="Times New Roman" w:cs="Times New Roman"/>
        </w:rPr>
      </w:pPr>
      <w:r w:rsidRPr="00FB7527">
        <w:rPr>
          <w:rFonts w:ascii="Times New Roman" w:eastAsia="Times New Roman" w:hAnsi="Times New Roman" w:cs="Times New Roman"/>
          <w:b/>
          <w:bCs/>
        </w:rPr>
        <w:t>Out of Pocket</w:t>
      </w:r>
      <w:r w:rsidRPr="00F531F3">
        <w:rPr>
          <w:rFonts w:ascii="Times New Roman" w:eastAsia="Times New Roman" w:hAnsi="Times New Roman" w:cs="Times New Roman"/>
        </w:rPr>
        <w:t xml:space="preserve"> - The total amount of coinsurance that you will pay during a policy period before your plan begins to pay at 100% of the allowed amount. This limit typically does not include your premium, copayments, deductibles, charges over allowed amounts, or services that are non-covered. Charges that are applied to your out-of-network coinsurance are credited to your in-network out-of-pocket maximum. However, charges applied to your in-network coinsurance are not credited to your out-of-network out-of-pocket maximum.</w:t>
      </w:r>
    </w:p>
    <w:p w14:paraId="6303BE36" w14:textId="77777777" w:rsidR="00AF2E19" w:rsidRDefault="00FB7527"/>
    <w:sectPr w:rsidR="00AF2E19" w:rsidSect="00C01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62D36"/>
    <w:multiLevelType w:val="hybridMultilevel"/>
    <w:tmpl w:val="4502B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F3"/>
    <w:rsid w:val="000573E2"/>
    <w:rsid w:val="000A2FB2"/>
    <w:rsid w:val="00223A5D"/>
    <w:rsid w:val="00C01711"/>
    <w:rsid w:val="00F531F3"/>
    <w:rsid w:val="00F61084"/>
    <w:rsid w:val="00FB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FFF843"/>
  <w14:defaultImageDpi w14:val="32767"/>
  <w15:chartTrackingRefBased/>
  <w15:docId w15:val="{EBBEE579-4E3A-DE46-BE7F-199DD73F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2F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2F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084"/>
    <w:pPr>
      <w:ind w:left="720"/>
      <w:contextualSpacing/>
    </w:pPr>
  </w:style>
  <w:style w:type="character" w:customStyle="1" w:styleId="Heading1Char">
    <w:name w:val="Heading 1 Char"/>
    <w:basedOn w:val="DefaultParagraphFont"/>
    <w:link w:val="Heading1"/>
    <w:uiPriority w:val="9"/>
    <w:rsid w:val="000A2F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2FB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749381">
      <w:bodyDiv w:val="1"/>
      <w:marLeft w:val="0"/>
      <w:marRight w:val="0"/>
      <w:marTop w:val="0"/>
      <w:marBottom w:val="0"/>
      <w:divBdr>
        <w:top w:val="none" w:sz="0" w:space="0" w:color="auto"/>
        <w:left w:val="none" w:sz="0" w:space="0" w:color="auto"/>
        <w:bottom w:val="none" w:sz="0" w:space="0" w:color="auto"/>
        <w:right w:val="none" w:sz="0" w:space="0" w:color="auto"/>
      </w:divBdr>
    </w:div>
    <w:div w:id="16361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Marusak</dc:creator>
  <cp:keywords/>
  <dc:description/>
  <cp:lastModifiedBy>Ariel Marusak</cp:lastModifiedBy>
  <cp:revision>4</cp:revision>
  <dcterms:created xsi:type="dcterms:W3CDTF">2020-05-27T16:45:00Z</dcterms:created>
  <dcterms:modified xsi:type="dcterms:W3CDTF">2020-06-01T17:50:00Z</dcterms:modified>
</cp:coreProperties>
</file>